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C6" w:rsidRPr="00F92463" w:rsidRDefault="00D11CC6" w:rsidP="00D11C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УТВЕРЖДАЮ</w:t>
      </w:r>
    </w:p>
    <w:p w:rsidR="00D11CC6" w:rsidRPr="00F92463" w:rsidRDefault="00D11CC6" w:rsidP="00D11C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руководитель органа местного самоуправления, осуществляющего управление в сфере образования</w:t>
      </w:r>
      <w:r w:rsidRPr="00F92463">
        <w:rPr>
          <w:rFonts w:ascii="Times New Roman" w:hAnsi="Times New Roman" w:cs="Times New Roman"/>
          <w:sz w:val="28"/>
          <w:szCs w:val="28"/>
        </w:rPr>
        <w:t xml:space="preserve"> __________________________ Ф. И. О.</w:t>
      </w:r>
    </w:p>
    <w:p w:rsidR="00D11CC6" w:rsidRPr="00F92463" w:rsidRDefault="00D11CC6" w:rsidP="00D11C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______________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246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1CC6" w:rsidRPr="00F92463" w:rsidRDefault="00D11CC6" w:rsidP="00D11C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2463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92463">
        <w:rPr>
          <w:rFonts w:ascii="Times New Roman" w:hAnsi="Times New Roman" w:cs="Times New Roman"/>
          <w:sz w:val="28"/>
          <w:szCs w:val="28"/>
        </w:rPr>
        <w:t>.</w:t>
      </w:r>
    </w:p>
    <w:p w:rsidR="00D11CC6" w:rsidRPr="00F92463" w:rsidRDefault="00D11CC6" w:rsidP="00D11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CC6" w:rsidRPr="00F92463" w:rsidRDefault="00D11CC6" w:rsidP="00D11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АКТ</w:t>
      </w:r>
    </w:p>
    <w:p w:rsidR="00D11CC6" w:rsidRPr="00F153B1" w:rsidRDefault="00D11CC6" w:rsidP="00D11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готовности пункта проведения основного </w:t>
      </w:r>
      <w:r w:rsidRPr="00F153B1">
        <w:rPr>
          <w:rFonts w:ascii="Times New Roman" w:hAnsi="Times New Roman" w:cs="Times New Roman"/>
          <w:sz w:val="28"/>
          <w:szCs w:val="28"/>
        </w:rPr>
        <w:t>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государственного выпускного экзамена</w:t>
      </w:r>
      <w:r w:rsidRPr="00F153B1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:rsidR="00D11CC6" w:rsidRPr="00F153B1" w:rsidRDefault="00D11CC6" w:rsidP="00D11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Pr="00F153B1" w:rsidRDefault="00D11CC6" w:rsidP="00D11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Комиссия, </w:t>
      </w:r>
      <w:r>
        <w:rPr>
          <w:rFonts w:ascii="Times New Roman" w:hAnsi="Times New Roman" w:cs="Times New Roman"/>
          <w:sz w:val="28"/>
          <w:szCs w:val="28"/>
        </w:rPr>
        <w:t xml:space="preserve">созданная </w:t>
      </w:r>
      <w:r w:rsidRPr="00F153B1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153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руководителя органа местного самоуправления, осуществляющего управление в сфере образования</w:t>
      </w:r>
      <w:r w:rsidRPr="00F153B1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от______________ 2025</w:t>
      </w:r>
      <w:r w:rsidRPr="00F153B1">
        <w:rPr>
          <w:rFonts w:ascii="Times New Roman" w:hAnsi="Times New Roman" w:cs="Times New Roman"/>
          <w:i/>
          <w:sz w:val="28"/>
          <w:szCs w:val="28"/>
        </w:rPr>
        <w:t xml:space="preserve"> г. № ____ </w:t>
      </w:r>
      <w:r w:rsidRPr="00F153B1">
        <w:rPr>
          <w:rFonts w:ascii="Times New Roman" w:hAnsi="Times New Roman" w:cs="Times New Roman"/>
          <w:sz w:val="28"/>
          <w:szCs w:val="28"/>
        </w:rPr>
        <w:t>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1606"/>
      </w:tblGrid>
      <w:tr w:rsidR="00D11CC6" w:rsidRPr="00F153B1" w:rsidTr="00B97E24">
        <w:tc>
          <w:tcPr>
            <w:tcW w:w="2896" w:type="dxa"/>
          </w:tcPr>
          <w:p w:rsidR="00D11CC6" w:rsidRPr="00F153B1" w:rsidRDefault="00D11CC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D11CC6" w:rsidRPr="000E32A8" w:rsidRDefault="00D11CC6" w:rsidP="00B97E2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муниципальный координатор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ответственный за подготовку и проведение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государственной итоговой аттестации по образовательным программам основного общего образования, председатель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D11CC6" w:rsidRPr="00F153B1" w:rsidTr="00B97E24">
        <w:tc>
          <w:tcPr>
            <w:tcW w:w="2896" w:type="dxa"/>
          </w:tcPr>
          <w:p w:rsidR="00D11CC6" w:rsidRPr="00F153B1" w:rsidRDefault="00D11CC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D11CC6" w:rsidRPr="00F153B1" w:rsidRDefault="00D11CC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пункта проведения экзамен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D11CC6" w:rsidRPr="00F153B1" w:rsidTr="00B97E24">
        <w:tc>
          <w:tcPr>
            <w:tcW w:w="2896" w:type="dxa"/>
          </w:tcPr>
          <w:p w:rsidR="00D11CC6" w:rsidRPr="00F153B1" w:rsidRDefault="00D11CC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D11CC6" w:rsidRPr="00F153B1" w:rsidRDefault="00D11CC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образовательной организации, на базе которой организован пункт проведения экзаменов;</w:t>
            </w:r>
          </w:p>
        </w:tc>
      </w:tr>
      <w:tr w:rsidR="00D11CC6" w:rsidRPr="00F153B1" w:rsidTr="00B97E24">
        <w:tc>
          <w:tcPr>
            <w:tcW w:w="2896" w:type="dxa"/>
          </w:tcPr>
          <w:p w:rsidR="00D11CC6" w:rsidRPr="00F153B1" w:rsidRDefault="00D11CC6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D11CC6" w:rsidRPr="00F153B1" w:rsidRDefault="00D11CC6" w:rsidP="00B97E2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технические специалисты пункта проведения экзаменов;</w:t>
            </w:r>
          </w:p>
          <w:p w:rsidR="00D11CC6" w:rsidRPr="00F153B1" w:rsidRDefault="00D11CC6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члены государственной экзаменационной комиссии Орловской области для проведения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основного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</w:tbl>
    <w:p w:rsidR="00D11CC6" w:rsidRDefault="00D11CC6" w:rsidP="00D11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</w:t>
      </w:r>
      <w:r w:rsidRPr="00AA0CF6">
        <w:rPr>
          <w:rFonts w:ascii="Times New Roman" w:hAnsi="Times New Roman" w:cs="Times New Roman"/>
          <w:sz w:val="28"/>
          <w:szCs w:val="28"/>
        </w:rPr>
        <w:t>основного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A0CF6">
        <w:rPr>
          <w:rFonts w:ascii="Times New Roman" w:hAnsi="Times New Roman" w:cs="Times New Roman"/>
          <w:sz w:val="28"/>
          <w:szCs w:val="28"/>
        </w:rPr>
        <w:t xml:space="preserve">государственного выпускного экзамена </w:t>
      </w:r>
      <w:r w:rsidRPr="00F153B1">
        <w:rPr>
          <w:rFonts w:ascii="Times New Roman" w:hAnsi="Times New Roman" w:cs="Times New Roman"/>
          <w:i/>
          <w:sz w:val="28"/>
          <w:szCs w:val="28"/>
        </w:rPr>
        <w:t>0____</w:t>
      </w:r>
      <w:r>
        <w:rPr>
          <w:rFonts w:ascii="Times New Roman" w:hAnsi="Times New Roman" w:cs="Times New Roman"/>
          <w:sz w:val="28"/>
          <w:szCs w:val="28"/>
        </w:rPr>
        <w:t>, расположенного на базе__________________________________________________________________</w:t>
      </w:r>
    </w:p>
    <w:p w:rsidR="00D11CC6" w:rsidRPr="00F153B1" w:rsidRDefault="00D11CC6" w:rsidP="00D11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11CC6" w:rsidRDefault="00D11CC6" w:rsidP="00D11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153B1">
        <w:rPr>
          <w:rFonts w:ascii="Times New Roman" w:hAnsi="Times New Roman" w:cs="Times New Roman"/>
          <w:sz w:val="28"/>
          <w:szCs w:val="28"/>
        </w:rPr>
        <w:t>дресу:_</w:t>
      </w:r>
      <w:proofErr w:type="gramEnd"/>
      <w:r w:rsidRPr="00F153B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D11CC6" w:rsidRPr="00F153B1" w:rsidRDefault="00D11CC6" w:rsidP="00D11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D11CC6" w:rsidRPr="00F153B1" w:rsidRDefault="00D11CC6" w:rsidP="00D11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D11CC6" w:rsidRDefault="00D11CC6" w:rsidP="00D11CC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153B1">
        <w:rPr>
          <w:rFonts w:ascii="Times New Roman" w:hAnsi="Times New Roman" w:cs="Times New Roman"/>
          <w:sz w:val="28"/>
          <w:szCs w:val="28"/>
        </w:rPr>
        <w:t xml:space="preserve">ППЭ </w:t>
      </w:r>
      <w:r w:rsidRPr="00F153B1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D11CC6" w:rsidRDefault="00D11CC6" w:rsidP="00D11CC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вход в ППЭ:</w:t>
      </w:r>
    </w:p>
    <w:p w:rsidR="00D11CC6" w:rsidRPr="000168DB" w:rsidRDefault="00D11CC6" w:rsidP="00D11CC6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D11CC6" w:rsidRPr="007157B6" w:rsidRDefault="00D11CC6" w:rsidP="00D11CC6">
      <w:pPr>
        <w:pStyle w:val="a4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Установлено офлайн видеонаблюдение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D11CC6" w:rsidRPr="007157B6" w:rsidRDefault="00D11CC6" w:rsidP="00D11CC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D11CC6" w:rsidRPr="007157B6" w:rsidRDefault="00D11CC6" w:rsidP="00D11CC6">
      <w:pPr>
        <w:pStyle w:val="a4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Имеется металлоискатель (рамка/ручной) в рабочем состоянии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D11CC6" w:rsidRPr="00690E48" w:rsidRDefault="00D11CC6" w:rsidP="00D11CC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</w:t>
      </w: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    (</w:t>
      </w:r>
      <w:r w:rsidRPr="00690E48">
        <w:rPr>
          <w:rFonts w:ascii="Times New Roman" w:hAnsi="Times New Roman" w:cs="Times New Roman"/>
          <w:sz w:val="20"/>
          <w:szCs w:val="24"/>
        </w:rPr>
        <w:t xml:space="preserve">нужное </w:t>
      </w:r>
      <w:proofErr w:type="gramStart"/>
      <w:r w:rsidRPr="00690E48">
        <w:rPr>
          <w:rFonts w:ascii="Times New Roman" w:hAnsi="Times New Roman" w:cs="Times New Roman"/>
          <w:sz w:val="20"/>
          <w:szCs w:val="24"/>
        </w:rPr>
        <w:t>подчеркнуть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D11CC6" w:rsidRPr="007157B6" w:rsidRDefault="00D11CC6" w:rsidP="00D11CC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Организовано место регистрации участников экзаменов и работников ППЭ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D11CC6" w:rsidRPr="007157B6" w:rsidRDefault="00D11CC6" w:rsidP="00D11CC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D11CC6" w:rsidRPr="001933AF" w:rsidRDefault="00D11CC6" w:rsidP="00D11CC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резервный способ обеспечения ППЭ электропитанием </w:t>
      </w:r>
      <w:r w:rsidRPr="001933AF">
        <w:rPr>
          <w:rFonts w:ascii="Times New Roman" w:hAnsi="Times New Roman" w:cs="Times New Roman"/>
          <w:sz w:val="28"/>
          <w:szCs w:val="28"/>
        </w:rPr>
        <w:t>_________</w:t>
      </w:r>
    </w:p>
    <w:p w:rsidR="00D11CC6" w:rsidRPr="001933AF" w:rsidRDefault="00D11CC6" w:rsidP="00D11CC6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3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933AF">
        <w:rPr>
          <w:rFonts w:ascii="Times New Roman" w:hAnsi="Times New Roman" w:cs="Times New Roman"/>
          <w:sz w:val="24"/>
          <w:szCs w:val="24"/>
        </w:rPr>
        <w:t xml:space="preserve">  (да/нет)</w:t>
      </w:r>
    </w:p>
    <w:p w:rsidR="00D11CC6" w:rsidRPr="001933AF" w:rsidRDefault="00D11CC6" w:rsidP="00D11CC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3AF">
        <w:rPr>
          <w:rFonts w:ascii="Times New Roman" w:hAnsi="Times New Roman" w:cs="Times New Roman"/>
          <w:sz w:val="28"/>
          <w:szCs w:val="28"/>
        </w:rPr>
        <w:t>Подготовлены помещения:</w:t>
      </w:r>
    </w:p>
    <w:p w:rsidR="00D11CC6" w:rsidRDefault="00D11CC6" w:rsidP="00D11C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3AF">
        <w:rPr>
          <w:rFonts w:ascii="Times New Roman" w:hAnsi="Times New Roman" w:cs="Times New Roman"/>
          <w:sz w:val="28"/>
          <w:szCs w:val="28"/>
        </w:rPr>
        <w:t>для хране</w:t>
      </w:r>
      <w:r>
        <w:rPr>
          <w:rFonts w:ascii="Times New Roman" w:hAnsi="Times New Roman" w:cs="Times New Roman"/>
          <w:sz w:val="28"/>
          <w:szCs w:val="28"/>
        </w:rPr>
        <w:t xml:space="preserve">ния экзаменационных материалов </w:t>
      </w:r>
      <w:r w:rsidRPr="001933A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(т</w:t>
      </w:r>
      <w:r w:rsidRPr="001933AF">
        <w:rPr>
          <w:rFonts w:ascii="Times New Roman" w:hAnsi="Times New Roman" w:cs="Times New Roman"/>
          <w:sz w:val="28"/>
          <w:szCs w:val="28"/>
        </w:rPr>
        <w:t>аблица заполняется при</w:t>
      </w:r>
      <w:r>
        <w:rPr>
          <w:rFonts w:ascii="Times New Roman" w:hAnsi="Times New Roman" w:cs="Times New Roman"/>
          <w:sz w:val="28"/>
          <w:szCs w:val="28"/>
        </w:rPr>
        <w:t xml:space="preserve"> ответе «да»);</w:t>
      </w:r>
      <w:r w:rsidRPr="00EF3F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1CC6" w:rsidRPr="002C073A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3FD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F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F3FD3">
        <w:rPr>
          <w:rFonts w:ascii="Times New Roman" w:hAnsi="Times New Roman" w:cs="Times New Roman"/>
          <w:i/>
          <w:szCs w:val="28"/>
        </w:rPr>
        <w:t>(да/нет)</w:t>
      </w:r>
    </w:p>
    <w:p w:rsidR="00D11CC6" w:rsidRDefault="00D11CC6" w:rsidP="00D11CC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11CC6" w:rsidRDefault="00D11CC6" w:rsidP="00D11CC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Pr="001933AF" w:rsidRDefault="00D11CC6" w:rsidP="00D11CC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26" w:type="dxa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2341"/>
        <w:gridCol w:w="4142"/>
        <w:gridCol w:w="2565"/>
        <w:gridCol w:w="3756"/>
      </w:tblGrid>
      <w:tr w:rsidR="00D11CC6" w:rsidRPr="007E52C5" w:rsidTr="00B97E24">
        <w:trPr>
          <w:trHeight w:val="876"/>
          <w:jc w:val="center"/>
        </w:trPr>
        <w:tc>
          <w:tcPr>
            <w:tcW w:w="1722" w:type="dxa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Наименование помещения, этаж</w:t>
            </w:r>
          </w:p>
        </w:tc>
        <w:tc>
          <w:tcPr>
            <w:tcW w:w="2341" w:type="dxa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двери-сейф</w:t>
            </w:r>
          </w:p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4142" w:type="dxa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сейфа или металлического шкафа для хранения ЭМ</w:t>
            </w:r>
          </w:p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2565" w:type="dxa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Наличие офлайн видеонаблюдения</w:t>
            </w:r>
          </w:p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>(да/нет)</w:t>
            </w:r>
          </w:p>
        </w:tc>
        <w:tc>
          <w:tcPr>
            <w:tcW w:w="3756" w:type="dxa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7E52C5">
              <w:rPr>
                <w:rFonts w:ascii="Times New Roman" w:hAnsi="Times New Roman" w:cs="Times New Roman"/>
                <w:sz w:val="24"/>
                <w:szCs w:val="16"/>
              </w:rPr>
              <w:t xml:space="preserve">ФИО, должность ответственного </w:t>
            </w:r>
            <w:r w:rsidRPr="007E52C5">
              <w:rPr>
                <w:rFonts w:ascii="Times New Roman" w:hAnsi="Times New Roman" w:cs="Times New Roman"/>
                <w:sz w:val="24"/>
                <w:szCs w:val="16"/>
              </w:rPr>
              <w:br/>
              <w:t>за хранение ключей от дверного замка</w:t>
            </w:r>
          </w:p>
        </w:tc>
      </w:tr>
      <w:tr w:rsidR="00D11CC6" w:rsidRPr="007E52C5" w:rsidTr="00B97E24">
        <w:trPr>
          <w:trHeight w:val="554"/>
          <w:jc w:val="center"/>
        </w:trPr>
        <w:tc>
          <w:tcPr>
            <w:tcW w:w="1722" w:type="dxa"/>
            <w:vAlign w:val="center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341" w:type="dxa"/>
            <w:vAlign w:val="center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4142" w:type="dxa"/>
            <w:vAlign w:val="center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2565" w:type="dxa"/>
            <w:vAlign w:val="center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3756" w:type="dxa"/>
            <w:vAlign w:val="center"/>
          </w:tcPr>
          <w:p w:rsidR="00D11CC6" w:rsidRPr="007E52C5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Pr="00F876EB" w:rsidRDefault="00D11CC6" w:rsidP="00D11C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EB">
        <w:rPr>
          <w:rFonts w:ascii="Times New Roman" w:hAnsi="Times New Roman" w:cs="Times New Roman"/>
          <w:sz w:val="28"/>
          <w:szCs w:val="28"/>
        </w:rPr>
        <w:lastRenderedPageBreak/>
        <w:t>аудитории:</w:t>
      </w:r>
    </w:p>
    <w:tbl>
      <w:tblPr>
        <w:tblStyle w:val="a3"/>
        <w:tblW w:w="14502" w:type="dxa"/>
        <w:tblLook w:val="04A0" w:firstRow="1" w:lastRow="0" w:firstColumn="1" w:lastColumn="0" w:noHBand="0" w:noVBand="1"/>
      </w:tblPr>
      <w:tblGrid>
        <w:gridCol w:w="563"/>
        <w:gridCol w:w="1295"/>
        <w:gridCol w:w="753"/>
        <w:gridCol w:w="1738"/>
        <w:gridCol w:w="1855"/>
        <w:gridCol w:w="1842"/>
        <w:gridCol w:w="2029"/>
        <w:gridCol w:w="2053"/>
        <w:gridCol w:w="2374"/>
      </w:tblGrid>
      <w:tr w:rsidR="00D11CC6" w:rsidRPr="00F876EB" w:rsidTr="00B97E24">
        <w:trPr>
          <w:trHeight w:val="138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6E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1855" w:type="dxa"/>
            <w:vMerge w:val="restart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аудиторий</w:t>
            </w: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  <w:vAlign w:val="center"/>
          </w:tcPr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комплектов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3" w:type="dxa"/>
            <w:vMerge w:val="restart"/>
            <w:tcBorders>
              <w:bottom w:val="single" w:sz="4" w:space="0" w:color="auto"/>
            </w:tcBorders>
            <w:vAlign w:val="center"/>
          </w:tcPr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станций записи устных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74" w:type="dxa"/>
            <w:vMerge w:val="restart"/>
            <w:tcBorders>
              <w:bottom w:val="single" w:sz="4" w:space="0" w:color="auto"/>
            </w:tcBorders>
            <w:vAlign w:val="center"/>
          </w:tcPr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11CC6" w:rsidRPr="00F876EB" w:rsidTr="00B97E24">
        <w:trPr>
          <w:trHeight w:val="688"/>
        </w:trPr>
        <w:tc>
          <w:tcPr>
            <w:tcW w:w="563" w:type="dxa"/>
            <w:vMerge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29" w:type="dxa"/>
            <w:vAlign w:val="center"/>
          </w:tcPr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D11CC6" w:rsidRPr="0053144D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53" w:type="dxa"/>
            <w:vMerge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vMerge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CC6" w:rsidRPr="0055607E" w:rsidTr="00B97E24">
        <w:trPr>
          <w:trHeight w:val="510"/>
        </w:trPr>
        <w:tc>
          <w:tcPr>
            <w:tcW w:w="563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CC6" w:rsidRPr="0055607E" w:rsidTr="00B97E24">
        <w:trPr>
          <w:trHeight w:val="510"/>
        </w:trPr>
        <w:tc>
          <w:tcPr>
            <w:tcW w:w="563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CC6" w:rsidRPr="0055607E" w:rsidTr="00B97E24">
        <w:trPr>
          <w:trHeight w:val="510"/>
        </w:trPr>
        <w:tc>
          <w:tcPr>
            <w:tcW w:w="563" w:type="dxa"/>
            <w:vAlign w:val="center"/>
          </w:tcPr>
          <w:p w:rsidR="00D11CC6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D11CC6" w:rsidRPr="00F876EB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FAF">
        <w:rPr>
          <w:rFonts w:ascii="Times New Roman" w:hAnsi="Times New Roman" w:cs="Times New Roman"/>
          <w:i/>
          <w:sz w:val="28"/>
          <w:szCs w:val="28"/>
        </w:rPr>
        <w:t xml:space="preserve">*заполняется в случае проведения в ППЭ </w:t>
      </w:r>
      <w:r>
        <w:rPr>
          <w:rFonts w:ascii="Times New Roman" w:hAnsi="Times New Roman" w:cs="Times New Roman"/>
          <w:i/>
          <w:sz w:val="28"/>
          <w:szCs w:val="28"/>
        </w:rPr>
        <w:t xml:space="preserve">ОГЭ по химии/физике/устной части/информатике </w:t>
      </w:r>
    </w:p>
    <w:p w:rsidR="00D11CC6" w:rsidRPr="00827FAF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1CC6" w:rsidRDefault="00D11CC6" w:rsidP="00D11C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42">
        <w:rPr>
          <w:rFonts w:ascii="Times New Roman" w:hAnsi="Times New Roman" w:cs="Times New Roman"/>
          <w:sz w:val="28"/>
          <w:szCs w:val="28"/>
        </w:rPr>
        <w:t xml:space="preserve">количество резервных автоматизированных рабочих мест </w:t>
      </w:r>
      <w:r>
        <w:rPr>
          <w:rFonts w:ascii="Times New Roman" w:hAnsi="Times New Roman" w:cs="Times New Roman"/>
          <w:sz w:val="28"/>
          <w:szCs w:val="28"/>
        </w:rPr>
        <w:t>при проведении ОГЭ по</w:t>
      </w:r>
      <w:r w:rsidRPr="00754E42">
        <w:rPr>
          <w:rFonts w:ascii="Times New Roman" w:hAnsi="Times New Roman" w:cs="Times New Roman"/>
          <w:sz w:val="28"/>
          <w:szCs w:val="28"/>
        </w:rPr>
        <w:t xml:space="preserve"> информатике </w:t>
      </w: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754E42">
        <w:rPr>
          <w:rFonts w:ascii="Times New Roman" w:hAnsi="Times New Roman" w:cs="Times New Roman"/>
          <w:sz w:val="28"/>
          <w:szCs w:val="28"/>
        </w:rPr>
        <w:t>– ______;</w:t>
      </w: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54E42">
        <w:rPr>
          <w:rFonts w:ascii="Times New Roman" w:hAnsi="Times New Roman" w:cs="Times New Roman"/>
          <w:sz w:val="28"/>
          <w:szCs w:val="28"/>
        </w:rPr>
        <w:t xml:space="preserve">количество резервных автоматизированных рабочих мест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устной части ОГЭ 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r w:rsidRPr="00754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языку** </w:t>
      </w:r>
      <w:r w:rsidRPr="00754E42">
        <w:rPr>
          <w:rFonts w:ascii="Times New Roman" w:hAnsi="Times New Roman" w:cs="Times New Roman"/>
          <w:sz w:val="28"/>
          <w:szCs w:val="28"/>
        </w:rPr>
        <w:t>– ______;</w:t>
      </w: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Pr="00827FAF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827FAF">
        <w:rPr>
          <w:rFonts w:ascii="Times New Roman" w:hAnsi="Times New Roman" w:cs="Times New Roman"/>
          <w:i/>
          <w:sz w:val="28"/>
          <w:szCs w:val="28"/>
        </w:rPr>
        <w:t>*заполняется в случае проведения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ППЭ ОГЭ по информатике/устной части</w:t>
      </w:r>
    </w:p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EB">
        <w:rPr>
          <w:rFonts w:ascii="Times New Roman" w:hAnsi="Times New Roman" w:cs="Times New Roman"/>
          <w:sz w:val="28"/>
          <w:szCs w:val="28"/>
        </w:rPr>
        <w:t>штаб ППЭ:</w:t>
      </w:r>
    </w:p>
    <w:p w:rsidR="00D11CC6" w:rsidRPr="00F876EB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05"/>
        <w:gridCol w:w="3620"/>
        <w:gridCol w:w="3130"/>
        <w:gridCol w:w="4205"/>
      </w:tblGrid>
      <w:tr w:rsidR="00D11CC6" w:rsidRPr="001220FC" w:rsidTr="00B97E24">
        <w:trPr>
          <w:trHeight w:val="1438"/>
          <w:jc w:val="center"/>
        </w:trPr>
        <w:tc>
          <w:tcPr>
            <w:tcW w:w="1238" w:type="pct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руководителя ППЭ)</w:t>
            </w:r>
          </w:p>
        </w:tc>
        <w:tc>
          <w:tcPr>
            <w:tcW w:w="1243" w:type="pct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075" w:type="pct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1444" w:type="pct"/>
            <w:vAlign w:val="center"/>
          </w:tcPr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Наличие сейфа</w:t>
            </w:r>
          </w:p>
          <w:p w:rsidR="00D11CC6" w:rsidRPr="00EB55D9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D11CC6" w:rsidRPr="0055607E" w:rsidTr="00B97E24">
        <w:trPr>
          <w:trHeight w:val="479"/>
          <w:jc w:val="center"/>
        </w:trPr>
        <w:tc>
          <w:tcPr>
            <w:tcW w:w="1238" w:type="pct"/>
            <w:vAlign w:val="center"/>
          </w:tcPr>
          <w:p w:rsidR="00D11CC6" w:rsidRPr="001220FC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vAlign w:val="center"/>
          </w:tcPr>
          <w:p w:rsidR="00D11CC6" w:rsidRPr="001220FC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D11CC6" w:rsidRPr="001220FC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D11CC6" w:rsidRPr="001220FC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CC6" w:rsidRDefault="00D11CC6" w:rsidP="00D11CC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lastRenderedPageBreak/>
        <w:t>для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7C0">
        <w:rPr>
          <w:rFonts w:ascii="Times New Roman" w:hAnsi="Times New Roman" w:cs="Times New Roman"/>
          <w:sz w:val="28"/>
          <w:szCs w:val="28"/>
        </w:rPr>
        <w:t>:</w:t>
      </w:r>
    </w:p>
    <w:p w:rsidR="00D11CC6" w:rsidRPr="000B77C0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72"/>
        <w:gridCol w:w="5708"/>
        <w:gridCol w:w="2369"/>
        <w:gridCol w:w="2130"/>
        <w:gridCol w:w="2681"/>
      </w:tblGrid>
      <w:tr w:rsidR="00D11CC6" w:rsidRPr="00866E27" w:rsidTr="00B97E24">
        <w:trPr>
          <w:jc w:val="center"/>
        </w:trPr>
        <w:tc>
          <w:tcPr>
            <w:tcW w:w="493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№ медицинского кабинета</w:t>
            </w:r>
          </w:p>
        </w:tc>
        <w:tc>
          <w:tcPr>
            <w:tcW w:w="2000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Предметная специализация</w:t>
            </w:r>
          </w:p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кабинета/помещения</w:t>
            </w:r>
          </w:p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(наименование)</w:t>
            </w:r>
          </w:p>
        </w:tc>
        <w:tc>
          <w:tcPr>
            <w:tcW w:w="776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Площадь</w:t>
            </w:r>
          </w:p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кабинета/помещения</w:t>
            </w:r>
          </w:p>
        </w:tc>
        <w:tc>
          <w:tcPr>
            <w:tcW w:w="771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Наличие медикаментов</w:t>
            </w:r>
          </w:p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>(да/нет)</w:t>
            </w:r>
          </w:p>
        </w:tc>
        <w:tc>
          <w:tcPr>
            <w:tcW w:w="960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66E27">
              <w:rPr>
                <w:rFonts w:ascii="Times New Roman" w:hAnsi="Times New Roman" w:cs="Times New Roman"/>
                <w:sz w:val="24"/>
                <w:szCs w:val="20"/>
              </w:rPr>
              <w:t xml:space="preserve">Наличие мебели </w:t>
            </w:r>
            <w:r w:rsidRPr="00866E27">
              <w:rPr>
                <w:rFonts w:ascii="Times New Roman" w:hAnsi="Times New Roman" w:cs="Times New Roman"/>
                <w:sz w:val="24"/>
                <w:szCs w:val="20"/>
              </w:rPr>
              <w:br/>
              <w:t>(стол, стул, кушетка)</w:t>
            </w:r>
          </w:p>
        </w:tc>
      </w:tr>
      <w:tr w:rsidR="00D11CC6" w:rsidRPr="00866E27" w:rsidTr="00B97E24">
        <w:trPr>
          <w:trHeight w:val="340"/>
          <w:jc w:val="center"/>
        </w:trPr>
        <w:tc>
          <w:tcPr>
            <w:tcW w:w="493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00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0" w:type="pct"/>
            <w:vAlign w:val="center"/>
          </w:tcPr>
          <w:p w:rsidR="00D11CC6" w:rsidRPr="00866E27" w:rsidRDefault="00D11CC6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D11CC6" w:rsidRDefault="00D11CC6" w:rsidP="00D11CC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1CC6" w:rsidRPr="006568BE" w:rsidRDefault="00D11CC6" w:rsidP="00D11CC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ППЭ </w:t>
      </w:r>
      <w:r w:rsidRPr="006568BE">
        <w:rPr>
          <w:rFonts w:ascii="Times New Roman" w:hAnsi="Times New Roman" w:cs="Times New Roman"/>
          <w:i/>
          <w:sz w:val="28"/>
          <w:szCs w:val="28"/>
        </w:rPr>
        <w:t>0_____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8BE">
        <w:rPr>
          <w:rFonts w:ascii="Times New Roman" w:hAnsi="Times New Roman" w:cs="Times New Roman"/>
          <w:sz w:val="28"/>
          <w:szCs w:val="28"/>
        </w:rPr>
        <w:t>обеспечен необходимым запасом расходных материалов для проведения ОГЭ/ГВЭ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__________.</w:t>
      </w:r>
    </w:p>
    <w:p w:rsidR="00D11CC6" w:rsidRPr="006568BE" w:rsidRDefault="00D11CC6" w:rsidP="00D11CC6">
      <w:pPr>
        <w:pStyle w:val="a4"/>
        <w:spacing w:after="0" w:line="240" w:lineRule="auto"/>
        <w:ind w:left="12396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8BE">
        <w:rPr>
          <w:rFonts w:ascii="Times New Roman" w:hAnsi="Times New Roman" w:cs="Times New Roman"/>
          <w:i/>
          <w:sz w:val="28"/>
          <w:szCs w:val="28"/>
        </w:rPr>
        <w:t>(да/ нет)</w:t>
      </w:r>
    </w:p>
    <w:p w:rsidR="00D11CC6" w:rsidRDefault="00D11CC6" w:rsidP="00D1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 государственного выпускного экзамена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0B77C0">
        <w:rPr>
          <w:rFonts w:ascii="Times New Roman" w:hAnsi="Times New Roman" w:cs="Times New Roman"/>
          <w:i/>
          <w:sz w:val="28"/>
          <w:szCs w:val="28"/>
        </w:rPr>
        <w:t>0______,</w:t>
      </w:r>
      <w:r w:rsidRPr="000B77C0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рекомендациям </w:t>
      </w:r>
      <w:proofErr w:type="spellStart"/>
      <w:r w:rsidRPr="000B77C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B77C0">
        <w:rPr>
          <w:rFonts w:ascii="Times New Roman" w:hAnsi="Times New Roman" w:cs="Times New Roman"/>
          <w:sz w:val="28"/>
          <w:szCs w:val="28"/>
        </w:rPr>
        <w:t>, оснащены необходимым оборудованием для проведен</w:t>
      </w:r>
      <w:r>
        <w:rPr>
          <w:rFonts w:ascii="Times New Roman" w:hAnsi="Times New Roman" w:cs="Times New Roman"/>
          <w:sz w:val="28"/>
          <w:szCs w:val="28"/>
        </w:rPr>
        <w:t>ия государственной итоговой аттестации по образовательным программам основного общего образования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 году.</w:t>
      </w:r>
    </w:p>
    <w:p w:rsidR="00D11CC6" w:rsidRDefault="00D11CC6" w:rsidP="00D11C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ППЭ </w:t>
      </w:r>
      <w:r w:rsidRPr="00D7272C">
        <w:rPr>
          <w:rFonts w:ascii="Times New Roman" w:hAnsi="Times New Roman" w:cs="Times New Roman"/>
          <w:i/>
          <w:sz w:val="28"/>
          <w:szCs w:val="28"/>
        </w:rPr>
        <w:t>0_____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272C">
        <w:rPr>
          <w:rFonts w:ascii="Times New Roman" w:hAnsi="Times New Roman" w:cs="Times New Roman"/>
          <w:sz w:val="28"/>
          <w:szCs w:val="28"/>
        </w:rPr>
        <w:t>готов к проведению ОГЭ/ГВЭ в 2025 году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</w:t>
      </w:r>
    </w:p>
    <w:p w:rsidR="00D11CC6" w:rsidRPr="00D7272C" w:rsidRDefault="00D11CC6" w:rsidP="00D11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Pr="00D7272C">
        <w:rPr>
          <w:rFonts w:ascii="Times New Roman" w:hAnsi="Times New Roman" w:cs="Times New Roman"/>
          <w:i/>
          <w:szCs w:val="28"/>
        </w:rPr>
        <w:t>(да/нет)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D11CC6" w:rsidRPr="000B77C0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D11CC6" w:rsidRDefault="00D11CC6" w:rsidP="00D11CC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1CC6" w:rsidRPr="00F153B1" w:rsidRDefault="00D11CC6" w:rsidP="00D11CC6">
      <w:pPr>
        <w:pBdr>
          <w:bottom w:val="single" w:sz="12" w:space="0" w:color="auto"/>
        </w:pBd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4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 о результатах </w:t>
      </w:r>
      <w:r w:rsidRPr="00F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тестирования системы видеонаблюдения </w:t>
      </w:r>
    </w:p>
    <w:p w:rsidR="00D11CC6" w:rsidRPr="00F153B1" w:rsidRDefault="00D11CC6" w:rsidP="00D11CC6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C6" w:rsidRPr="00F153B1" w:rsidRDefault="00D11CC6" w:rsidP="00D11CC6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3B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МО)</w:t>
      </w:r>
    </w:p>
    <w:p w:rsidR="00D11CC6" w:rsidRPr="00F153B1" w:rsidRDefault="00D11CC6" w:rsidP="00D11CC6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C6" w:rsidRPr="00F153B1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722"/>
        <w:gridCol w:w="3099"/>
        <w:gridCol w:w="1417"/>
        <w:gridCol w:w="1985"/>
        <w:gridCol w:w="3260"/>
        <w:gridCol w:w="3402"/>
      </w:tblGrid>
      <w:tr w:rsidR="00D11CC6" w:rsidRPr="00F153B1" w:rsidTr="00B97E24">
        <w:trPr>
          <w:trHeight w:val="1562"/>
        </w:trPr>
        <w:tc>
          <w:tcPr>
            <w:tcW w:w="540" w:type="dxa"/>
          </w:tcPr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2" w:type="dxa"/>
          </w:tcPr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3099" w:type="dxa"/>
          </w:tcPr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Адрес ППЭ</w:t>
            </w:r>
          </w:p>
        </w:tc>
        <w:tc>
          <w:tcPr>
            <w:tcW w:w="1417" w:type="dxa"/>
          </w:tcPr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штаб</w:t>
            </w:r>
          </w:p>
        </w:tc>
        <w:tc>
          <w:tcPr>
            <w:tcW w:w="1985" w:type="dxa"/>
          </w:tcPr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в ППЭ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br/>
              <w:t>в режиме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включая штаб</w:t>
            </w:r>
          </w:p>
        </w:tc>
        <w:tc>
          <w:tcPr>
            <w:tcW w:w="3260" w:type="dxa"/>
          </w:tcPr>
          <w:p w:rsidR="00D11CC6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Ракурсы камер на всех камерах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требованиям, прописанным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приказе Департамента образования Орловской области от 6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года № 172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3402" w:type="dxa"/>
          </w:tcPr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Имеется резервный способ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обеспечения ППЭ</w:t>
            </w:r>
          </w:p>
          <w:p w:rsidR="00D11CC6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электропитанием </w:t>
            </w:r>
          </w:p>
          <w:p w:rsidR="00D11CC6" w:rsidRPr="00F153B1" w:rsidRDefault="00D11CC6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(указать какой)</w:t>
            </w:r>
          </w:p>
        </w:tc>
      </w:tr>
      <w:tr w:rsidR="00D11CC6" w:rsidRPr="00F153B1" w:rsidTr="00B97E24">
        <w:trPr>
          <w:trHeight w:val="454"/>
        </w:trPr>
        <w:tc>
          <w:tcPr>
            <w:tcW w:w="540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11CC6" w:rsidRPr="00F153B1" w:rsidRDefault="00D11CC6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CC6" w:rsidRPr="00F153B1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11CC6" w:rsidRPr="00055C44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55C44">
        <w:rPr>
          <w:rFonts w:ascii="Times New Roman" w:hAnsi="Times New Roman" w:cs="Times New Roman"/>
          <w:sz w:val="28"/>
          <w:szCs w:val="28"/>
        </w:rPr>
        <w:t xml:space="preserve">Система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5C44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Э ___________________находится в рабочем состоянии (да/нет) ________________.</w:t>
      </w:r>
    </w:p>
    <w:p w:rsidR="00D11CC6" w:rsidRPr="00C02DFC" w:rsidRDefault="00D11CC6" w:rsidP="00D11CC6">
      <w:pPr>
        <w:spacing w:after="0" w:line="0" w:lineRule="atLeas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</w:t>
      </w:r>
      <w:r w:rsidRPr="00C02DFC">
        <w:rPr>
          <w:rFonts w:ascii="Times New Roman" w:hAnsi="Times New Roman" w:cs="Times New Roman"/>
          <w:sz w:val="20"/>
          <w:szCs w:val="28"/>
        </w:rPr>
        <w:t>(наименование МОУ)</w:t>
      </w:r>
    </w:p>
    <w:p w:rsidR="00D11CC6" w:rsidRPr="00F153B1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11CC6" w:rsidRPr="00F153B1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самоуправления,</w:t>
      </w:r>
    </w:p>
    <w:p w:rsidR="00D11CC6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осуществляющего управление в сфере образования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3B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Ф. И. О.</w:t>
      </w:r>
    </w:p>
    <w:p w:rsidR="00D11CC6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11CC6" w:rsidRDefault="00D11CC6" w:rsidP="00D11CC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128A" w:rsidRDefault="0051128A"/>
    <w:sectPr w:rsidR="0051128A" w:rsidSect="00D11C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818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6F3D3F50"/>
    <w:multiLevelType w:val="hybridMultilevel"/>
    <w:tmpl w:val="033438E4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C6"/>
    <w:rsid w:val="0051128A"/>
    <w:rsid w:val="00D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0A14"/>
  <w15:chartTrackingRefBased/>
  <w15:docId w15:val="{EA54FF1D-A563-4D9B-A85D-88DF27CA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1CC6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D1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1</cp:revision>
  <dcterms:created xsi:type="dcterms:W3CDTF">2025-04-24T09:09:00Z</dcterms:created>
  <dcterms:modified xsi:type="dcterms:W3CDTF">2025-04-24T09:11:00Z</dcterms:modified>
</cp:coreProperties>
</file>